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D5536A" w:rsidP="004B651C">
      <w:pPr>
        <w:rPr>
          <w:b/>
        </w:rPr>
      </w:pPr>
      <w:bookmarkStart w:id="0" w:name="_GoBack"/>
      <w:bookmarkEnd w:id="0"/>
      <w:r>
        <w:rPr>
          <w:b/>
        </w:rPr>
        <w:t xml:space="preserve">Damcombinatie </w:t>
      </w:r>
      <w:r w:rsidR="00F34EC3">
        <w:rPr>
          <w:b/>
        </w:rPr>
        <w:t>afgetroefd</w:t>
      </w:r>
    </w:p>
    <w:p w:rsidR="00F34EC3" w:rsidRDefault="00F34EC3" w:rsidP="004B651C">
      <w:r>
        <w:t>Bij de dammers van Zaanstreek steeg de hoop op een goede afloop toen bleek dat bij de Amsterdammers twee van de sterkste spelers ontbraken. Na en voortvarend begin</w:t>
      </w:r>
      <w:r w:rsidR="00D33163">
        <w:t xml:space="preserve"> werden ze alsnog afgetroefd. E</w:t>
      </w:r>
      <w:r>
        <w:t>en teleurstellende 11-9 nederlaag was het resultaat.</w:t>
      </w:r>
    </w:p>
    <w:p w:rsidR="00F34EC3" w:rsidRDefault="00D33163" w:rsidP="004B651C">
      <w:r>
        <w:t xml:space="preserve">Wout Rijs en Paul van der Lem brachten met prima spel een 4-0 voorsprong op het scorebord. Jan de Ruiter speelde in een goede stand een foutief tempo en werd verrast. Peter Groot ging onderuit na een damslag in een voor beide spelers moeilijk te doorgronden positie. Barbara Graas behaalde een verdiende remise. Ramon Sakidin kon de doorgebroken schijf niet afstoppen en moest ook met een punt genoegen nemen. Dik Vermeulen berekende de combinatieve afwikkeling niet goed en leed fataal schijfverlies. Ruud Groot wees –mede met het oog op de stand- een remiseaanbod af. Vervolgens maakte hij en tempo misrekening en ging voor nul aan de kant. Ruud Holkamp bouwde zijn voordeel bekwaam uit en scoorde de volle buit. In de laatste partij </w:t>
      </w:r>
      <w:r w:rsidR="00CB513F">
        <w:t xml:space="preserve">kon </w:t>
      </w:r>
      <w:r>
        <w:t>Paul Teer geen winst meer bereiken. Daarmee was de wedstrijd verloren.</w:t>
      </w:r>
    </w:p>
    <w:p w:rsidR="00D33163" w:rsidRPr="00F34EC3" w:rsidRDefault="00D33163" w:rsidP="004B651C"/>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663"/>
        <w:gridCol w:w="2838"/>
        <w:gridCol w:w="2679"/>
        <w:gridCol w:w="1135"/>
        <w:gridCol w:w="129"/>
      </w:tblGrid>
      <w:tr w:rsidR="00F34EC3" w:rsidRPr="00F34EC3" w:rsidTr="00F34EC3">
        <w:trPr>
          <w:gridAfter w:val="2"/>
          <w:wAfter w:w="1219" w:type="dxa"/>
          <w:tblCellSpacing w:w="15" w:type="dxa"/>
        </w:trPr>
        <w:tc>
          <w:tcPr>
            <w:tcW w:w="0" w:type="auto"/>
            <w:shd w:val="clear" w:color="auto" w:fill="F5F5F5"/>
            <w:vAlign w:val="center"/>
            <w:hideMark/>
          </w:tcPr>
          <w:p w:rsidR="00F34EC3" w:rsidRPr="00F34EC3" w:rsidRDefault="00F34EC3" w:rsidP="00F34EC3">
            <w:pPr>
              <w:jc w:val="center"/>
              <w:rPr>
                <w:rFonts w:ascii="Times New Roman" w:eastAsia="Times New Roman" w:hAnsi="Times New Roman"/>
                <w:b/>
                <w:bCs/>
                <w:sz w:val="24"/>
                <w:szCs w:val="24"/>
              </w:rPr>
            </w:pPr>
            <w:r w:rsidRPr="00F34EC3">
              <w:rPr>
                <w:rFonts w:ascii="Times New Roman" w:eastAsia="Times New Roman" w:hAnsi="Times New Roman"/>
                <w:b/>
                <w:bCs/>
                <w:sz w:val="24"/>
                <w:szCs w:val="24"/>
              </w:rPr>
              <w:t>020 2</w:t>
            </w:r>
          </w:p>
        </w:tc>
        <w:tc>
          <w:tcPr>
            <w:tcW w:w="0" w:type="auto"/>
            <w:shd w:val="clear" w:color="auto" w:fill="F5F5F5"/>
            <w:vAlign w:val="center"/>
            <w:hideMark/>
          </w:tcPr>
          <w:p w:rsidR="00F34EC3" w:rsidRPr="00F34EC3" w:rsidRDefault="00F34EC3" w:rsidP="00F34EC3">
            <w:pPr>
              <w:jc w:val="center"/>
              <w:rPr>
                <w:rFonts w:ascii="Times New Roman" w:eastAsia="Times New Roman" w:hAnsi="Times New Roman"/>
                <w:b/>
                <w:bCs/>
                <w:sz w:val="24"/>
                <w:szCs w:val="24"/>
              </w:rPr>
            </w:pPr>
            <w:r w:rsidRPr="00F34EC3">
              <w:rPr>
                <w:rFonts w:ascii="Times New Roman" w:eastAsia="Times New Roman" w:hAnsi="Times New Roman"/>
                <w:b/>
                <w:bCs/>
                <w:sz w:val="24"/>
                <w:szCs w:val="24"/>
              </w:rPr>
              <w:t>Zaanstreek</w:t>
            </w:r>
          </w:p>
        </w:tc>
        <w:tc>
          <w:tcPr>
            <w:tcW w:w="2649" w:type="dxa"/>
            <w:shd w:val="clear" w:color="auto" w:fill="F5F5F5"/>
            <w:vAlign w:val="center"/>
            <w:hideMark/>
          </w:tcPr>
          <w:p w:rsidR="00F34EC3" w:rsidRPr="00F34EC3" w:rsidRDefault="00F34EC3" w:rsidP="00F34EC3">
            <w:pPr>
              <w:jc w:val="center"/>
              <w:rPr>
                <w:rFonts w:ascii="Times New Roman" w:eastAsia="Times New Roman" w:hAnsi="Times New Roman"/>
                <w:b/>
                <w:bCs/>
                <w:sz w:val="24"/>
                <w:szCs w:val="24"/>
              </w:rPr>
            </w:pPr>
            <w:r w:rsidRPr="00F34EC3">
              <w:rPr>
                <w:rFonts w:ascii="Times New Roman" w:eastAsia="Times New Roman" w:hAnsi="Times New Roman"/>
                <w:b/>
                <w:bCs/>
                <w:sz w:val="24"/>
                <w:szCs w:val="24"/>
              </w:rPr>
              <w:t>11-9</w:t>
            </w: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1</w:t>
            </w:r>
          </w:p>
        </w:tc>
        <w:tc>
          <w:tcPr>
            <w:tcW w:w="0" w:type="auto"/>
            <w:shd w:val="clear" w:color="auto" w:fill="F5F5F5"/>
            <w:vAlign w:val="center"/>
            <w:hideMark/>
          </w:tcPr>
          <w:p w:rsidR="00F34EC3" w:rsidRPr="00F34EC3" w:rsidRDefault="00F34EC3" w:rsidP="00F34EC3">
            <w:pPr>
              <w:rPr>
                <w:rFonts w:ascii="Times New Roman" w:eastAsia="Times New Roman" w:hAnsi="Times New Roman"/>
                <w:color w:val="0000FF"/>
                <w:sz w:val="24"/>
                <w:szCs w:val="24"/>
              </w:rPr>
            </w:pPr>
            <w:r w:rsidRPr="00F34EC3">
              <w:rPr>
                <w:rFonts w:ascii="Times New Roman" w:eastAsia="Times New Roman" w:hAnsi="Times New Roman"/>
                <w:color w:val="0000FF"/>
                <w:sz w:val="24"/>
                <w:szCs w:val="24"/>
              </w:rPr>
              <w:t>Sjoerd Hoekstra (1026)</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Ruud Groot (1129)</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2-0 (8)</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2</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Huub Kroes (961)</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Wout Rijs (1146)</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0-2 (1)</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3</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Paul Lohuis (1132)</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Ramon Sakidin (1193)</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1-1 (6)</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4</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Hans van den Heuvel (1135)</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Dik Vermeulen (1105)</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2-0 (7)</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5</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Laura Ratniece (1137)</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Ruud Holkamp (1144)</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0-2 (9)</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6</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Kenny Kroon (1116)</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Jan de Ruiter (1191)</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2-0 (3)</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7</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Lucien Leerdam (1073)</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Barbara Graas (1013)</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1-1 (5)</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8</w:t>
            </w:r>
          </w:p>
        </w:tc>
        <w:tc>
          <w:tcPr>
            <w:tcW w:w="0" w:type="auto"/>
            <w:shd w:val="clear" w:color="auto" w:fill="F5F5F5"/>
            <w:vAlign w:val="center"/>
            <w:hideMark/>
          </w:tcPr>
          <w:p w:rsidR="00F34EC3" w:rsidRPr="00F34EC3" w:rsidRDefault="00F34EC3" w:rsidP="00F34EC3">
            <w:pPr>
              <w:rPr>
                <w:rFonts w:ascii="Times New Roman" w:eastAsia="Times New Roman" w:hAnsi="Times New Roman"/>
                <w:color w:val="0000FF"/>
                <w:sz w:val="24"/>
                <w:szCs w:val="24"/>
              </w:rPr>
            </w:pPr>
            <w:r w:rsidRPr="00F34EC3">
              <w:rPr>
                <w:rFonts w:ascii="Times New Roman" w:eastAsia="Times New Roman" w:hAnsi="Times New Roman"/>
                <w:color w:val="0000FF"/>
                <w:sz w:val="24"/>
                <w:szCs w:val="24"/>
              </w:rPr>
              <w:t>John Stins (1069)</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Peter Groot (1198)</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2-0 (4)</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9</w:t>
            </w:r>
          </w:p>
        </w:tc>
        <w:tc>
          <w:tcPr>
            <w:tcW w:w="0" w:type="auto"/>
            <w:shd w:val="clear" w:color="auto" w:fill="F5F5F5"/>
            <w:vAlign w:val="center"/>
            <w:hideMark/>
          </w:tcPr>
          <w:p w:rsidR="00F34EC3" w:rsidRPr="00F34EC3" w:rsidRDefault="00F34EC3" w:rsidP="00F34EC3">
            <w:pPr>
              <w:rPr>
                <w:rFonts w:ascii="Times New Roman" w:eastAsia="Times New Roman" w:hAnsi="Times New Roman"/>
                <w:color w:val="0000FF"/>
                <w:sz w:val="24"/>
                <w:szCs w:val="24"/>
              </w:rPr>
            </w:pPr>
            <w:r w:rsidRPr="00F34EC3">
              <w:rPr>
                <w:rFonts w:ascii="Times New Roman" w:eastAsia="Times New Roman" w:hAnsi="Times New Roman"/>
                <w:color w:val="0000FF"/>
                <w:sz w:val="24"/>
                <w:szCs w:val="24"/>
              </w:rPr>
              <w:t>Frank Zwerver (858)</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Paul Teer (1181)</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1-1 (10)</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p>
        </w:tc>
      </w:tr>
      <w:tr w:rsidR="00F34EC3" w:rsidRPr="00F34EC3" w:rsidTr="00F34EC3">
        <w:trPr>
          <w:tblCellSpacing w:w="15" w:type="dxa"/>
        </w:trPr>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10</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Gerrit Tigchelaar (1100)</w:t>
            </w:r>
          </w:p>
        </w:tc>
        <w:tc>
          <w:tcPr>
            <w:tcW w:w="2649" w:type="dxa"/>
            <w:shd w:val="clear" w:color="auto" w:fill="F5F5F5"/>
            <w:vAlign w:val="center"/>
            <w:hideMark/>
          </w:tcPr>
          <w:p w:rsidR="00F34EC3" w:rsidRPr="00F34EC3" w:rsidRDefault="00F34EC3" w:rsidP="00F34EC3">
            <w:pPr>
              <w:rPr>
                <w:rFonts w:ascii="Times New Roman" w:eastAsia="Times New Roman" w:hAnsi="Times New Roman"/>
                <w:sz w:val="24"/>
                <w:szCs w:val="24"/>
              </w:rPr>
            </w:pPr>
            <w:r w:rsidRPr="00F34EC3">
              <w:rPr>
                <w:rFonts w:ascii="Times New Roman" w:eastAsia="Times New Roman" w:hAnsi="Times New Roman"/>
                <w:sz w:val="24"/>
                <w:szCs w:val="24"/>
              </w:rPr>
              <w:t>Paul van der Lem (1153)</w:t>
            </w:r>
          </w:p>
        </w:tc>
        <w:tc>
          <w:tcPr>
            <w:tcW w:w="1105" w:type="dxa"/>
            <w:shd w:val="clear" w:color="auto" w:fill="F5F5F5"/>
            <w:vAlign w:val="center"/>
            <w:hideMark/>
          </w:tcPr>
          <w:p w:rsidR="00F34EC3" w:rsidRPr="00F34EC3" w:rsidRDefault="00F34EC3" w:rsidP="00F34EC3">
            <w:pPr>
              <w:jc w:val="center"/>
              <w:rPr>
                <w:rFonts w:ascii="Times New Roman" w:eastAsia="Times New Roman" w:hAnsi="Times New Roman"/>
                <w:sz w:val="24"/>
                <w:szCs w:val="24"/>
              </w:rPr>
            </w:pPr>
            <w:r w:rsidRPr="00F34EC3">
              <w:rPr>
                <w:rFonts w:ascii="Times New Roman" w:eastAsia="Times New Roman" w:hAnsi="Times New Roman"/>
                <w:sz w:val="24"/>
                <w:szCs w:val="24"/>
              </w:rPr>
              <w:t>0-2 (2)</w:t>
            </w:r>
          </w:p>
        </w:tc>
        <w:tc>
          <w:tcPr>
            <w:tcW w:w="0" w:type="auto"/>
            <w:shd w:val="clear" w:color="auto" w:fill="F5F5F5"/>
            <w:vAlign w:val="center"/>
            <w:hideMark/>
          </w:tcPr>
          <w:p w:rsidR="00F34EC3" w:rsidRPr="00F34EC3" w:rsidRDefault="00F34EC3" w:rsidP="00F34EC3">
            <w:pPr>
              <w:rPr>
                <w:rFonts w:ascii="Times New Roman" w:eastAsia="Times New Roman" w:hAnsi="Times New Roman"/>
                <w:sz w:val="20"/>
                <w:szCs w:val="20"/>
              </w:rPr>
            </w:pPr>
          </w:p>
        </w:tc>
      </w:tr>
    </w:tbl>
    <w:p w:rsidR="00F34EC3" w:rsidRDefault="00F34EC3" w:rsidP="004B651C">
      <w:pPr>
        <w:rPr>
          <w:b/>
        </w:rPr>
      </w:pPr>
    </w:p>
    <w:p w:rsidR="00F34EC3" w:rsidRDefault="00F34EC3"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47"/>
        <w:gridCol w:w="2149"/>
        <w:gridCol w:w="1617"/>
        <w:gridCol w:w="609"/>
        <w:gridCol w:w="143"/>
      </w:tblGrid>
      <w:tr w:rsidR="00F34EC3" w:rsidTr="00A30A2C">
        <w:trPr>
          <w:gridAfter w:val="1"/>
          <w:wAfter w:w="98" w:type="dxa"/>
          <w:tblCellSpacing w:w="15" w:type="dxa"/>
        </w:trPr>
        <w:tc>
          <w:tcPr>
            <w:tcW w:w="0" w:type="auto"/>
            <w:gridSpan w:val="2"/>
            <w:shd w:val="clear" w:color="auto" w:fill="F5F5F5"/>
            <w:vAlign w:val="center"/>
            <w:hideMark/>
          </w:tcPr>
          <w:p w:rsidR="00F34EC3" w:rsidRPr="00A30A2C" w:rsidRDefault="00F34EC3" w:rsidP="00A30A2C">
            <w:pPr>
              <w:jc w:val="center"/>
              <w:rPr>
                <w:b/>
                <w:bCs/>
                <w:sz w:val="24"/>
                <w:szCs w:val="24"/>
              </w:rPr>
            </w:pPr>
            <w:r w:rsidRPr="00A30A2C">
              <w:rPr>
                <w:b/>
                <w:bCs/>
                <w:sz w:val="24"/>
                <w:szCs w:val="24"/>
              </w:rPr>
              <w:t xml:space="preserve">Eerste klasse B </w:t>
            </w:r>
          </w:p>
        </w:tc>
        <w:tc>
          <w:tcPr>
            <w:tcW w:w="0" w:type="auto"/>
            <w:shd w:val="clear" w:color="auto" w:fill="F5F5F5"/>
            <w:vAlign w:val="center"/>
            <w:hideMark/>
          </w:tcPr>
          <w:p w:rsidR="00F34EC3" w:rsidRPr="00A30A2C" w:rsidRDefault="00A30A2C">
            <w:pPr>
              <w:jc w:val="center"/>
              <w:rPr>
                <w:b/>
                <w:bCs/>
                <w:sz w:val="24"/>
                <w:szCs w:val="24"/>
              </w:rPr>
            </w:pPr>
            <w:r w:rsidRPr="00A30A2C">
              <w:rPr>
                <w:b/>
                <w:bCs/>
                <w:sz w:val="24"/>
                <w:szCs w:val="24"/>
              </w:rPr>
              <w:t>12-11-2016</w:t>
            </w:r>
          </w:p>
        </w:tc>
        <w:tc>
          <w:tcPr>
            <w:tcW w:w="579" w:type="dxa"/>
            <w:shd w:val="clear" w:color="auto" w:fill="F5F5F5"/>
            <w:vAlign w:val="center"/>
            <w:hideMark/>
          </w:tcPr>
          <w:p w:rsidR="00F34EC3" w:rsidRDefault="00F34EC3">
            <w:pPr>
              <w:jc w:val="center"/>
              <w:rPr>
                <w:b/>
                <w:bCs/>
                <w:sz w:val="24"/>
                <w:szCs w:val="24"/>
              </w:rPr>
            </w:pPr>
          </w:p>
        </w:tc>
      </w:tr>
      <w:tr w:rsidR="00F34EC3" w:rsidTr="00A30A2C">
        <w:trPr>
          <w:tblCellSpacing w:w="15" w:type="dxa"/>
        </w:trPr>
        <w:tc>
          <w:tcPr>
            <w:tcW w:w="0" w:type="auto"/>
            <w:shd w:val="clear" w:color="auto" w:fill="F5F5F5"/>
            <w:vAlign w:val="center"/>
            <w:hideMark/>
          </w:tcPr>
          <w:p w:rsidR="00F34EC3" w:rsidRDefault="00F34EC3">
            <w:pPr>
              <w:rPr>
                <w:sz w:val="24"/>
                <w:szCs w:val="24"/>
              </w:rPr>
            </w:pPr>
            <w:r>
              <w:t>25</w:t>
            </w:r>
          </w:p>
        </w:tc>
        <w:tc>
          <w:tcPr>
            <w:tcW w:w="0" w:type="auto"/>
            <w:shd w:val="clear" w:color="auto" w:fill="F5F5F5"/>
            <w:vAlign w:val="center"/>
            <w:hideMark/>
          </w:tcPr>
          <w:p w:rsidR="00F34EC3" w:rsidRDefault="00F34EC3">
            <w:pPr>
              <w:rPr>
                <w:sz w:val="24"/>
                <w:szCs w:val="24"/>
              </w:rPr>
            </w:pPr>
            <w:r>
              <w:t>Haarlemse Damclub</w:t>
            </w:r>
          </w:p>
        </w:tc>
        <w:tc>
          <w:tcPr>
            <w:tcW w:w="0" w:type="auto"/>
            <w:shd w:val="clear" w:color="auto" w:fill="F5F5F5"/>
            <w:vAlign w:val="center"/>
            <w:hideMark/>
          </w:tcPr>
          <w:p w:rsidR="00F34EC3" w:rsidRDefault="00F34EC3">
            <w:pPr>
              <w:rPr>
                <w:sz w:val="24"/>
                <w:szCs w:val="24"/>
              </w:rPr>
            </w:pPr>
            <w:r>
              <w:t>Zaanstreek 2</w:t>
            </w:r>
          </w:p>
        </w:tc>
        <w:tc>
          <w:tcPr>
            <w:tcW w:w="579" w:type="dxa"/>
            <w:shd w:val="clear" w:color="auto" w:fill="F5F5F5"/>
            <w:vAlign w:val="center"/>
            <w:hideMark/>
          </w:tcPr>
          <w:p w:rsidR="00F34EC3" w:rsidRDefault="00F34EC3">
            <w:pPr>
              <w:jc w:val="center"/>
              <w:rPr>
                <w:sz w:val="24"/>
                <w:szCs w:val="24"/>
              </w:rPr>
            </w:pPr>
            <w:r>
              <w:t>15-5</w:t>
            </w:r>
          </w:p>
        </w:tc>
        <w:tc>
          <w:tcPr>
            <w:tcW w:w="98" w:type="dxa"/>
            <w:shd w:val="clear" w:color="auto" w:fill="F5F5F5"/>
            <w:vAlign w:val="center"/>
          </w:tcPr>
          <w:p w:rsidR="00F34EC3" w:rsidRDefault="00F34EC3">
            <w:pPr>
              <w:jc w:val="center"/>
              <w:rPr>
                <w:sz w:val="24"/>
                <w:szCs w:val="24"/>
              </w:rPr>
            </w:pPr>
          </w:p>
        </w:tc>
      </w:tr>
      <w:tr w:rsidR="00F34EC3" w:rsidTr="00A30A2C">
        <w:trPr>
          <w:tblCellSpacing w:w="15" w:type="dxa"/>
        </w:trPr>
        <w:tc>
          <w:tcPr>
            <w:tcW w:w="0" w:type="auto"/>
            <w:shd w:val="clear" w:color="auto" w:fill="F5F5F5"/>
            <w:vAlign w:val="center"/>
            <w:hideMark/>
          </w:tcPr>
          <w:p w:rsidR="00F34EC3" w:rsidRDefault="00F34EC3">
            <w:pPr>
              <w:rPr>
                <w:sz w:val="24"/>
                <w:szCs w:val="24"/>
              </w:rPr>
            </w:pPr>
            <w:r>
              <w:t>26</w:t>
            </w:r>
          </w:p>
        </w:tc>
        <w:tc>
          <w:tcPr>
            <w:tcW w:w="0" w:type="auto"/>
            <w:shd w:val="clear" w:color="auto" w:fill="F5F5F5"/>
            <w:vAlign w:val="center"/>
            <w:hideMark/>
          </w:tcPr>
          <w:p w:rsidR="00F34EC3" w:rsidRDefault="00F34EC3">
            <w:pPr>
              <w:rPr>
                <w:sz w:val="24"/>
                <w:szCs w:val="24"/>
              </w:rPr>
            </w:pPr>
            <w:r>
              <w:t>020 2</w:t>
            </w:r>
          </w:p>
        </w:tc>
        <w:tc>
          <w:tcPr>
            <w:tcW w:w="0" w:type="auto"/>
            <w:shd w:val="clear" w:color="auto" w:fill="F5F5F5"/>
            <w:vAlign w:val="center"/>
            <w:hideMark/>
          </w:tcPr>
          <w:p w:rsidR="00F34EC3" w:rsidRDefault="00F34EC3">
            <w:pPr>
              <w:rPr>
                <w:sz w:val="24"/>
                <w:szCs w:val="24"/>
              </w:rPr>
            </w:pPr>
            <w:r>
              <w:t>Zaanstreek</w:t>
            </w:r>
          </w:p>
        </w:tc>
        <w:tc>
          <w:tcPr>
            <w:tcW w:w="579" w:type="dxa"/>
            <w:shd w:val="clear" w:color="auto" w:fill="F5F5F5"/>
            <w:vAlign w:val="center"/>
            <w:hideMark/>
          </w:tcPr>
          <w:p w:rsidR="00F34EC3" w:rsidRDefault="00F34EC3">
            <w:pPr>
              <w:jc w:val="center"/>
              <w:rPr>
                <w:sz w:val="24"/>
                <w:szCs w:val="24"/>
              </w:rPr>
            </w:pPr>
            <w:r>
              <w:t>11-9</w:t>
            </w:r>
          </w:p>
        </w:tc>
        <w:tc>
          <w:tcPr>
            <w:tcW w:w="98" w:type="dxa"/>
            <w:shd w:val="clear" w:color="auto" w:fill="F5F5F5"/>
            <w:vAlign w:val="center"/>
          </w:tcPr>
          <w:p w:rsidR="00F34EC3" w:rsidRDefault="00F34EC3">
            <w:pPr>
              <w:jc w:val="center"/>
              <w:rPr>
                <w:sz w:val="24"/>
                <w:szCs w:val="24"/>
              </w:rPr>
            </w:pPr>
          </w:p>
        </w:tc>
      </w:tr>
      <w:tr w:rsidR="00F34EC3" w:rsidTr="00A30A2C">
        <w:trPr>
          <w:tblCellSpacing w:w="15" w:type="dxa"/>
        </w:trPr>
        <w:tc>
          <w:tcPr>
            <w:tcW w:w="0" w:type="auto"/>
            <w:shd w:val="clear" w:color="auto" w:fill="F5F5F5"/>
            <w:vAlign w:val="center"/>
            <w:hideMark/>
          </w:tcPr>
          <w:p w:rsidR="00F34EC3" w:rsidRDefault="00F34EC3">
            <w:pPr>
              <w:rPr>
                <w:sz w:val="24"/>
                <w:szCs w:val="24"/>
              </w:rPr>
            </w:pPr>
            <w:r>
              <w:t>27</w:t>
            </w:r>
          </w:p>
        </w:tc>
        <w:tc>
          <w:tcPr>
            <w:tcW w:w="0" w:type="auto"/>
            <w:shd w:val="clear" w:color="auto" w:fill="F5F5F5"/>
            <w:vAlign w:val="center"/>
            <w:hideMark/>
          </w:tcPr>
          <w:p w:rsidR="00F34EC3" w:rsidRDefault="00F34EC3">
            <w:pPr>
              <w:rPr>
                <w:sz w:val="24"/>
                <w:szCs w:val="24"/>
              </w:rPr>
            </w:pPr>
            <w:r>
              <w:t>De Hofstad Dammers</w:t>
            </w:r>
          </w:p>
        </w:tc>
        <w:tc>
          <w:tcPr>
            <w:tcW w:w="0" w:type="auto"/>
            <w:shd w:val="clear" w:color="auto" w:fill="F5F5F5"/>
            <w:vAlign w:val="center"/>
            <w:hideMark/>
          </w:tcPr>
          <w:p w:rsidR="00F34EC3" w:rsidRDefault="00F34EC3">
            <w:pPr>
              <w:rPr>
                <w:sz w:val="24"/>
                <w:szCs w:val="24"/>
              </w:rPr>
            </w:pPr>
            <w:r>
              <w:t>Middelburg</w:t>
            </w:r>
          </w:p>
        </w:tc>
        <w:tc>
          <w:tcPr>
            <w:tcW w:w="579" w:type="dxa"/>
            <w:shd w:val="clear" w:color="auto" w:fill="F5F5F5"/>
            <w:vAlign w:val="center"/>
            <w:hideMark/>
          </w:tcPr>
          <w:p w:rsidR="00F34EC3" w:rsidRDefault="00F34EC3">
            <w:pPr>
              <w:jc w:val="center"/>
              <w:rPr>
                <w:sz w:val="24"/>
                <w:szCs w:val="24"/>
              </w:rPr>
            </w:pPr>
            <w:r>
              <w:t>7-13</w:t>
            </w:r>
          </w:p>
        </w:tc>
        <w:tc>
          <w:tcPr>
            <w:tcW w:w="98" w:type="dxa"/>
            <w:shd w:val="clear" w:color="auto" w:fill="F5F5F5"/>
            <w:vAlign w:val="center"/>
          </w:tcPr>
          <w:p w:rsidR="00F34EC3" w:rsidRDefault="00F34EC3">
            <w:pPr>
              <w:jc w:val="center"/>
              <w:rPr>
                <w:sz w:val="24"/>
                <w:szCs w:val="24"/>
              </w:rPr>
            </w:pPr>
          </w:p>
        </w:tc>
      </w:tr>
      <w:tr w:rsidR="00F34EC3" w:rsidTr="00A30A2C">
        <w:trPr>
          <w:tblCellSpacing w:w="15" w:type="dxa"/>
        </w:trPr>
        <w:tc>
          <w:tcPr>
            <w:tcW w:w="0" w:type="auto"/>
            <w:shd w:val="clear" w:color="auto" w:fill="F5F5F5"/>
            <w:vAlign w:val="center"/>
            <w:hideMark/>
          </w:tcPr>
          <w:p w:rsidR="00F34EC3" w:rsidRDefault="00F34EC3">
            <w:pPr>
              <w:rPr>
                <w:sz w:val="24"/>
                <w:szCs w:val="24"/>
              </w:rPr>
            </w:pPr>
            <w:r>
              <w:t>29</w:t>
            </w:r>
          </w:p>
        </w:tc>
        <w:tc>
          <w:tcPr>
            <w:tcW w:w="0" w:type="auto"/>
            <w:shd w:val="clear" w:color="auto" w:fill="F5F5F5"/>
            <w:vAlign w:val="center"/>
            <w:hideMark/>
          </w:tcPr>
          <w:p w:rsidR="00F34EC3" w:rsidRDefault="00F34EC3">
            <w:pPr>
              <w:rPr>
                <w:sz w:val="24"/>
                <w:szCs w:val="24"/>
              </w:rPr>
            </w:pPr>
            <w:r>
              <w:t>SNA 3</w:t>
            </w:r>
          </w:p>
        </w:tc>
        <w:tc>
          <w:tcPr>
            <w:tcW w:w="0" w:type="auto"/>
            <w:shd w:val="clear" w:color="auto" w:fill="F5F5F5"/>
            <w:vAlign w:val="center"/>
            <w:hideMark/>
          </w:tcPr>
          <w:p w:rsidR="00F34EC3" w:rsidRDefault="00F34EC3">
            <w:pPr>
              <w:rPr>
                <w:sz w:val="24"/>
                <w:szCs w:val="24"/>
              </w:rPr>
            </w:pPr>
            <w:r>
              <w:t>Van Stigt Thans 3</w:t>
            </w:r>
          </w:p>
        </w:tc>
        <w:tc>
          <w:tcPr>
            <w:tcW w:w="579" w:type="dxa"/>
            <w:shd w:val="clear" w:color="auto" w:fill="F5F5F5"/>
            <w:vAlign w:val="center"/>
            <w:hideMark/>
          </w:tcPr>
          <w:p w:rsidR="00F34EC3" w:rsidRDefault="00F34EC3">
            <w:pPr>
              <w:jc w:val="center"/>
              <w:rPr>
                <w:sz w:val="24"/>
                <w:szCs w:val="24"/>
              </w:rPr>
            </w:pPr>
            <w:r>
              <w:t>15-5</w:t>
            </w:r>
          </w:p>
        </w:tc>
        <w:tc>
          <w:tcPr>
            <w:tcW w:w="98" w:type="dxa"/>
            <w:shd w:val="clear" w:color="auto" w:fill="F5F5F5"/>
            <w:vAlign w:val="center"/>
          </w:tcPr>
          <w:p w:rsidR="00F34EC3" w:rsidRDefault="00F34EC3">
            <w:pPr>
              <w:jc w:val="center"/>
              <w:rPr>
                <w:sz w:val="24"/>
                <w:szCs w:val="24"/>
              </w:rPr>
            </w:pPr>
          </w:p>
        </w:tc>
      </w:tr>
      <w:tr w:rsidR="00F34EC3" w:rsidTr="00A30A2C">
        <w:trPr>
          <w:tblCellSpacing w:w="15" w:type="dxa"/>
        </w:trPr>
        <w:tc>
          <w:tcPr>
            <w:tcW w:w="0" w:type="auto"/>
            <w:shd w:val="clear" w:color="auto" w:fill="F5F5F5"/>
            <w:vAlign w:val="center"/>
            <w:hideMark/>
          </w:tcPr>
          <w:p w:rsidR="00F34EC3" w:rsidRDefault="00F34EC3">
            <w:pPr>
              <w:rPr>
                <w:sz w:val="24"/>
                <w:szCs w:val="24"/>
              </w:rPr>
            </w:pPr>
            <w:r>
              <w:t>30</w:t>
            </w:r>
          </w:p>
        </w:tc>
        <w:tc>
          <w:tcPr>
            <w:tcW w:w="0" w:type="auto"/>
            <w:shd w:val="clear" w:color="auto" w:fill="F5F5F5"/>
            <w:vAlign w:val="center"/>
            <w:hideMark/>
          </w:tcPr>
          <w:p w:rsidR="00F34EC3" w:rsidRDefault="00F34EC3">
            <w:pPr>
              <w:rPr>
                <w:sz w:val="24"/>
                <w:szCs w:val="24"/>
              </w:rPr>
            </w:pPr>
            <w:r>
              <w:t>Leids Damgenootschap</w:t>
            </w:r>
          </w:p>
        </w:tc>
        <w:tc>
          <w:tcPr>
            <w:tcW w:w="0" w:type="auto"/>
            <w:shd w:val="clear" w:color="auto" w:fill="F5F5F5"/>
            <w:vAlign w:val="center"/>
            <w:hideMark/>
          </w:tcPr>
          <w:p w:rsidR="00F34EC3" w:rsidRDefault="00F34EC3">
            <w:pPr>
              <w:rPr>
                <w:sz w:val="24"/>
                <w:szCs w:val="24"/>
              </w:rPr>
            </w:pPr>
            <w:r>
              <w:t>VAD</w:t>
            </w:r>
          </w:p>
        </w:tc>
        <w:tc>
          <w:tcPr>
            <w:tcW w:w="579" w:type="dxa"/>
            <w:shd w:val="clear" w:color="auto" w:fill="F5F5F5"/>
            <w:vAlign w:val="center"/>
            <w:hideMark/>
          </w:tcPr>
          <w:p w:rsidR="00F34EC3" w:rsidRDefault="00F34EC3">
            <w:pPr>
              <w:jc w:val="center"/>
              <w:rPr>
                <w:sz w:val="24"/>
                <w:szCs w:val="24"/>
              </w:rPr>
            </w:pPr>
            <w:r>
              <w:t>9-11</w:t>
            </w:r>
          </w:p>
        </w:tc>
        <w:tc>
          <w:tcPr>
            <w:tcW w:w="98" w:type="dxa"/>
            <w:shd w:val="clear" w:color="auto" w:fill="F5F5F5"/>
            <w:vAlign w:val="center"/>
          </w:tcPr>
          <w:p w:rsidR="00F34EC3" w:rsidRDefault="00F34EC3">
            <w:pPr>
              <w:jc w:val="center"/>
              <w:rPr>
                <w:sz w:val="24"/>
                <w:szCs w:val="24"/>
              </w:rPr>
            </w:pPr>
          </w:p>
        </w:tc>
      </w:tr>
    </w:tbl>
    <w:p w:rsidR="00F34EC3" w:rsidRDefault="00F34EC3" w:rsidP="00F34EC3">
      <w:pPr>
        <w:pStyle w:val="Bovenkantformulier"/>
        <w:jc w:val="left"/>
      </w:pPr>
      <w:r>
        <w:t>Bovenkant formulier</w:t>
      </w:r>
    </w:p>
    <w:p w:rsidR="00F34EC3" w:rsidRDefault="00F34EC3" w:rsidP="00F34EC3">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F34EC3" w:rsidRPr="00F34EC3" w:rsidRDefault="00F34EC3" w:rsidP="00F34EC3">
      <w:pPr>
        <w:pStyle w:val="Kop2"/>
        <w:rPr>
          <w:sz w:val="24"/>
          <w:szCs w:val="24"/>
        </w:rPr>
      </w:pPr>
      <w:r w:rsidRPr="00F34EC3">
        <w:rPr>
          <w:sz w:val="24"/>
          <w:szCs w:val="24"/>
        </w:rPr>
        <w:t>Stand Eerste klasse B 16-17</w:t>
      </w: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347"/>
        <w:gridCol w:w="3844"/>
        <w:gridCol w:w="332"/>
        <w:gridCol w:w="332"/>
        <w:gridCol w:w="332"/>
        <w:gridCol w:w="332"/>
        <w:gridCol w:w="332"/>
        <w:gridCol w:w="332"/>
        <w:gridCol w:w="332"/>
        <w:gridCol w:w="332"/>
        <w:gridCol w:w="332"/>
        <w:gridCol w:w="332"/>
        <w:gridCol w:w="332"/>
        <w:gridCol w:w="308"/>
        <w:gridCol w:w="302"/>
        <w:gridCol w:w="371"/>
        <w:gridCol w:w="386"/>
      </w:tblGrid>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pl</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Eerste klasse 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W</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Pt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center"/>
              <w:rPr>
                <w:b/>
                <w:bCs/>
                <w:sz w:val="24"/>
                <w:szCs w:val="24"/>
              </w:rPr>
            </w:pPr>
            <w:r>
              <w:rPr>
                <w:b/>
                <w:bCs/>
              </w:rPr>
              <w:t>Bordpt</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VAD</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62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38</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2</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Haarlemse Damclub</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44</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3</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PWG 's-Gravenpolder</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35</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4</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020 2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33</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lastRenderedPageBreak/>
              <w:t>5</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Zaanstreek</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37</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6</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Leids Damgenootschap</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46</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7</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SNA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47</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8</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Middelburg</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46</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9</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De Hofstad Dammers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0000FF"/>
                <w:sz w:val="24"/>
                <w:szCs w:val="24"/>
              </w:rPr>
            </w:pPr>
            <w:r>
              <w:rPr>
                <w:color w:val="0000FF"/>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49</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Van Stigt Thans 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34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66</w:t>
            </w:r>
          </w:p>
        </w:tc>
      </w:tr>
      <w:tr w:rsidR="00F34EC3" w:rsidTr="00F34EC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11</w:t>
            </w:r>
          </w:p>
        </w:tc>
        <w:tc>
          <w:tcPr>
            <w:tcW w:w="4500"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Zaanstreek 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color w:val="FF0000"/>
                <w:sz w:val="24"/>
                <w:szCs w:val="24"/>
              </w:rPr>
            </w:pPr>
            <w:r>
              <w:rPr>
                <w:color w:val="FF0000"/>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rPr>
                <w:sz w:val="24"/>
                <w:szCs w:val="24"/>
              </w:rPr>
            </w:pPr>
            <w: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0</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21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F34EC3" w:rsidRDefault="00F34EC3">
            <w:pPr>
              <w:jc w:val="right"/>
              <w:rPr>
                <w:sz w:val="24"/>
                <w:szCs w:val="24"/>
              </w:rPr>
            </w:pPr>
            <w:r>
              <w:t>59</w:t>
            </w:r>
          </w:p>
        </w:tc>
      </w:tr>
    </w:tbl>
    <w:p w:rsidR="00F34EC3" w:rsidRDefault="00F34EC3" w:rsidP="00F34EC3">
      <w:pPr>
        <w:pStyle w:val="Onderkantformulier"/>
      </w:pPr>
      <w:r>
        <w:t>Onderkant formulier</w:t>
      </w:r>
    </w:p>
    <w:p w:rsidR="00F34EC3" w:rsidRDefault="00F34EC3" w:rsidP="004B651C">
      <w:pPr>
        <w:rPr>
          <w:b/>
        </w:rPr>
      </w:pPr>
    </w:p>
    <w:sectPr w:rsidR="00F34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2573F1"/>
    <w:rsid w:val="003A56A1"/>
    <w:rsid w:val="0043047C"/>
    <w:rsid w:val="004B651C"/>
    <w:rsid w:val="00573C74"/>
    <w:rsid w:val="006334C7"/>
    <w:rsid w:val="006569AE"/>
    <w:rsid w:val="00795247"/>
    <w:rsid w:val="00A30A2C"/>
    <w:rsid w:val="00A43B59"/>
    <w:rsid w:val="00AF4160"/>
    <w:rsid w:val="00C239D4"/>
    <w:rsid w:val="00CB513F"/>
    <w:rsid w:val="00D33163"/>
    <w:rsid w:val="00D5536A"/>
    <w:rsid w:val="00F34EC3"/>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414">
      <w:bodyDiv w:val="1"/>
      <w:marLeft w:val="0"/>
      <w:marRight w:val="0"/>
      <w:marTop w:val="0"/>
      <w:marBottom w:val="0"/>
      <w:divBdr>
        <w:top w:val="none" w:sz="0" w:space="0" w:color="auto"/>
        <w:left w:val="none" w:sz="0" w:space="0" w:color="auto"/>
        <w:bottom w:val="none" w:sz="0" w:space="0" w:color="auto"/>
        <w:right w:val="none" w:sz="0" w:space="0" w:color="auto"/>
      </w:divBdr>
      <w:divsChild>
        <w:div w:id="1798066645">
          <w:marLeft w:val="0"/>
          <w:marRight w:val="0"/>
          <w:marTop w:val="0"/>
          <w:marBottom w:val="0"/>
          <w:divBdr>
            <w:top w:val="none" w:sz="0" w:space="0" w:color="auto"/>
            <w:left w:val="none" w:sz="0" w:space="0" w:color="auto"/>
            <w:bottom w:val="none" w:sz="0" w:space="0" w:color="auto"/>
            <w:right w:val="none" w:sz="0" w:space="0" w:color="auto"/>
          </w:divBdr>
        </w:div>
      </w:divsChild>
    </w:div>
    <w:div w:id="26755054">
      <w:bodyDiv w:val="1"/>
      <w:marLeft w:val="0"/>
      <w:marRight w:val="0"/>
      <w:marTop w:val="0"/>
      <w:marBottom w:val="0"/>
      <w:divBdr>
        <w:top w:val="none" w:sz="0" w:space="0" w:color="auto"/>
        <w:left w:val="none" w:sz="0" w:space="0" w:color="auto"/>
        <w:bottom w:val="none" w:sz="0" w:space="0" w:color="auto"/>
        <w:right w:val="none" w:sz="0" w:space="0" w:color="auto"/>
      </w:divBdr>
      <w:divsChild>
        <w:div w:id="973948626">
          <w:marLeft w:val="0"/>
          <w:marRight w:val="0"/>
          <w:marTop w:val="0"/>
          <w:marBottom w:val="0"/>
          <w:divBdr>
            <w:top w:val="none" w:sz="0" w:space="0" w:color="auto"/>
            <w:left w:val="none" w:sz="0" w:space="0" w:color="auto"/>
            <w:bottom w:val="none" w:sz="0" w:space="0" w:color="auto"/>
            <w:right w:val="none" w:sz="0" w:space="0" w:color="auto"/>
          </w:divBdr>
        </w:div>
      </w:divsChild>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013724718">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72417850">
      <w:bodyDiv w:val="1"/>
      <w:marLeft w:val="0"/>
      <w:marRight w:val="0"/>
      <w:marTop w:val="0"/>
      <w:marBottom w:val="0"/>
      <w:divBdr>
        <w:top w:val="none" w:sz="0" w:space="0" w:color="auto"/>
        <w:left w:val="none" w:sz="0" w:space="0" w:color="auto"/>
        <w:bottom w:val="none" w:sz="0" w:space="0" w:color="auto"/>
        <w:right w:val="none" w:sz="0" w:space="0" w:color="auto"/>
      </w:divBdr>
      <w:divsChild>
        <w:div w:id="252594064">
          <w:marLeft w:val="0"/>
          <w:marRight w:val="0"/>
          <w:marTop w:val="0"/>
          <w:marBottom w:val="0"/>
          <w:divBdr>
            <w:top w:val="none" w:sz="0" w:space="0" w:color="auto"/>
            <w:left w:val="none" w:sz="0" w:space="0" w:color="auto"/>
            <w:bottom w:val="none" w:sz="0" w:space="0" w:color="auto"/>
            <w:right w:val="none" w:sz="0" w:space="0" w:color="auto"/>
          </w:divBdr>
        </w:div>
        <w:div w:id="2080714945">
          <w:marLeft w:val="0"/>
          <w:marRight w:val="0"/>
          <w:marTop w:val="0"/>
          <w:marBottom w:val="0"/>
          <w:divBdr>
            <w:top w:val="none" w:sz="0" w:space="0" w:color="auto"/>
            <w:left w:val="none" w:sz="0" w:space="0" w:color="auto"/>
            <w:bottom w:val="none" w:sz="0" w:space="0" w:color="auto"/>
            <w:right w:val="none" w:sz="0" w:space="0" w:color="auto"/>
          </w:divBdr>
        </w:div>
        <w:div w:id="1730957907">
          <w:marLeft w:val="0"/>
          <w:marRight w:val="0"/>
          <w:marTop w:val="0"/>
          <w:marBottom w:val="0"/>
          <w:divBdr>
            <w:top w:val="none" w:sz="0" w:space="0" w:color="auto"/>
            <w:left w:val="none" w:sz="0" w:space="0" w:color="auto"/>
            <w:bottom w:val="none" w:sz="0" w:space="0" w:color="auto"/>
            <w:right w:val="none" w:sz="0" w:space="0" w:color="auto"/>
          </w:divBdr>
        </w:div>
      </w:divsChild>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2016-11-13T11:01:00Z</dcterms:created>
  <dcterms:modified xsi:type="dcterms:W3CDTF">2016-11-13T11:01:00Z</dcterms:modified>
</cp:coreProperties>
</file>